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B1CC" w14:textId="77777777" w:rsidR="001178D6" w:rsidRPr="00CB65B8" w:rsidRDefault="001178D6" w:rsidP="001178D6">
      <w:pPr>
        <w:spacing w:after="0" w:line="240" w:lineRule="auto"/>
        <w:rPr>
          <w:b/>
          <w:bCs/>
          <w:sz w:val="24"/>
          <w:szCs w:val="24"/>
        </w:rPr>
      </w:pPr>
      <w:r>
        <w:rPr>
          <w:b/>
          <w:bCs/>
          <w:noProof/>
          <w:sz w:val="24"/>
          <w:szCs w:val="24"/>
        </w:rPr>
        <w:drawing>
          <wp:anchor distT="0" distB="0" distL="114300" distR="114300" simplePos="0" relativeHeight="251659264" behindDoc="1" locked="0" layoutInCell="1" allowOverlap="1" wp14:anchorId="578C8EA2" wp14:editId="4648BE09">
            <wp:simplePos x="0" y="0"/>
            <wp:positionH relativeFrom="margin">
              <wp:align>right</wp:align>
            </wp:positionH>
            <wp:positionV relativeFrom="paragraph">
              <wp:posOffset>0</wp:posOffset>
            </wp:positionV>
            <wp:extent cx="2800985" cy="1257300"/>
            <wp:effectExtent l="0" t="0" r="0" b="0"/>
            <wp:wrapTight wrapText="bothSides">
              <wp:wrapPolygon edited="0">
                <wp:start x="0" y="0"/>
                <wp:lineTo x="0" y="21273"/>
                <wp:lineTo x="21448" y="21273"/>
                <wp:lineTo x="21448" y="0"/>
                <wp:lineTo x="0" y="0"/>
              </wp:wrapPolygon>
            </wp:wrapTight>
            <wp:docPr id="667469685"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9685" name="Picture 1" descr="A blue and orang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0985" cy="1257300"/>
                    </a:xfrm>
                    <a:prstGeom prst="rect">
                      <a:avLst/>
                    </a:prstGeom>
                  </pic:spPr>
                </pic:pic>
              </a:graphicData>
            </a:graphic>
            <wp14:sizeRelH relativeFrom="margin">
              <wp14:pctWidth>0</wp14:pctWidth>
            </wp14:sizeRelH>
            <wp14:sizeRelV relativeFrom="margin">
              <wp14:pctHeight>0</wp14:pctHeight>
            </wp14:sizeRelV>
          </wp:anchor>
        </w:drawing>
      </w:r>
      <w:r w:rsidRPr="00CB65B8">
        <w:rPr>
          <w:b/>
          <w:bCs/>
          <w:sz w:val="24"/>
          <w:szCs w:val="24"/>
        </w:rPr>
        <w:t>FOR IMMEDIATE RELEASE</w:t>
      </w:r>
    </w:p>
    <w:p w14:paraId="335FCC5B" w14:textId="6304E636" w:rsidR="001178D6" w:rsidRPr="00CB65B8" w:rsidRDefault="0089120B" w:rsidP="001178D6">
      <w:pPr>
        <w:spacing w:after="0" w:line="240" w:lineRule="auto"/>
        <w:rPr>
          <w:sz w:val="24"/>
          <w:szCs w:val="24"/>
        </w:rPr>
      </w:pPr>
      <w:r>
        <w:rPr>
          <w:sz w:val="24"/>
          <w:szCs w:val="24"/>
        </w:rPr>
        <w:t>April 1</w:t>
      </w:r>
      <w:r w:rsidR="00916EC2">
        <w:rPr>
          <w:sz w:val="24"/>
          <w:szCs w:val="24"/>
        </w:rPr>
        <w:t>, 2026</w:t>
      </w:r>
    </w:p>
    <w:p w14:paraId="7D2F929A" w14:textId="77777777" w:rsidR="001178D6" w:rsidRPr="00CB65B8" w:rsidRDefault="001178D6" w:rsidP="001178D6">
      <w:pPr>
        <w:spacing w:after="0" w:line="240" w:lineRule="auto"/>
        <w:rPr>
          <w:sz w:val="24"/>
          <w:szCs w:val="24"/>
        </w:rPr>
      </w:pPr>
    </w:p>
    <w:p w14:paraId="25180C18" w14:textId="77777777" w:rsidR="001178D6" w:rsidRPr="00CB65B8" w:rsidRDefault="001178D6" w:rsidP="001178D6">
      <w:pPr>
        <w:spacing w:after="0" w:line="240" w:lineRule="auto"/>
        <w:rPr>
          <w:b/>
          <w:bCs/>
          <w:sz w:val="24"/>
          <w:szCs w:val="24"/>
        </w:rPr>
      </w:pPr>
      <w:r w:rsidRPr="00CB65B8">
        <w:rPr>
          <w:b/>
          <w:bCs/>
          <w:sz w:val="24"/>
          <w:szCs w:val="24"/>
        </w:rPr>
        <w:t>Contact:</w:t>
      </w:r>
    </w:p>
    <w:p w14:paraId="2694A8CC" w14:textId="77777777" w:rsidR="001178D6" w:rsidRPr="00CB65B8" w:rsidRDefault="001178D6" w:rsidP="001178D6">
      <w:pPr>
        <w:spacing w:after="0" w:line="240" w:lineRule="auto"/>
        <w:rPr>
          <w:sz w:val="24"/>
          <w:szCs w:val="24"/>
        </w:rPr>
      </w:pPr>
      <w:r w:rsidRPr="00CB65B8">
        <w:rPr>
          <w:sz w:val="24"/>
          <w:szCs w:val="24"/>
        </w:rPr>
        <w:t>Shannon Schutt, President</w:t>
      </w:r>
    </w:p>
    <w:p w14:paraId="301C56CD" w14:textId="77777777" w:rsidR="001178D6" w:rsidRPr="00CB65B8" w:rsidRDefault="001178D6" w:rsidP="001178D6">
      <w:pPr>
        <w:spacing w:after="0" w:line="240" w:lineRule="auto"/>
        <w:rPr>
          <w:sz w:val="24"/>
          <w:szCs w:val="24"/>
        </w:rPr>
      </w:pPr>
      <w:r w:rsidRPr="00CB65B8">
        <w:rPr>
          <w:sz w:val="24"/>
          <w:szCs w:val="24"/>
        </w:rPr>
        <w:t>Clearwater Communications</w:t>
      </w:r>
    </w:p>
    <w:p w14:paraId="4A3AD542" w14:textId="77777777" w:rsidR="001178D6" w:rsidRPr="00CB65B8" w:rsidRDefault="001178D6" w:rsidP="001178D6">
      <w:pPr>
        <w:spacing w:after="0" w:line="240" w:lineRule="auto"/>
        <w:rPr>
          <w:sz w:val="24"/>
          <w:szCs w:val="24"/>
        </w:rPr>
      </w:pPr>
      <w:r w:rsidRPr="00CB65B8">
        <w:rPr>
          <w:sz w:val="24"/>
          <w:szCs w:val="24"/>
        </w:rPr>
        <w:t>701-355-4458</w:t>
      </w:r>
    </w:p>
    <w:p w14:paraId="4E141633" w14:textId="77777777" w:rsidR="001178D6" w:rsidRPr="00CB65B8" w:rsidRDefault="001178D6" w:rsidP="001178D6">
      <w:pPr>
        <w:spacing w:after="0" w:line="240" w:lineRule="auto"/>
        <w:rPr>
          <w:sz w:val="24"/>
          <w:szCs w:val="24"/>
        </w:rPr>
      </w:pPr>
      <w:r w:rsidRPr="00CB65B8">
        <w:rPr>
          <w:sz w:val="24"/>
          <w:szCs w:val="24"/>
        </w:rPr>
        <w:t>sschutt@clearwatercommunications.net</w:t>
      </w:r>
    </w:p>
    <w:p w14:paraId="73A47878" w14:textId="77777777" w:rsidR="001178D6" w:rsidRDefault="001178D6" w:rsidP="001178D6">
      <w:pPr>
        <w:spacing w:after="0" w:line="240" w:lineRule="auto"/>
        <w:rPr>
          <w:sz w:val="24"/>
          <w:szCs w:val="24"/>
        </w:rPr>
      </w:pPr>
      <w:hyperlink r:id="rId5" w:history="1">
        <w:r w:rsidRPr="00FA0452">
          <w:rPr>
            <w:rStyle w:val="Hyperlink"/>
            <w:sz w:val="24"/>
            <w:szCs w:val="24"/>
          </w:rPr>
          <w:t>www.clearwatercommunications.net</w:t>
        </w:r>
      </w:hyperlink>
    </w:p>
    <w:p w14:paraId="07AE7A8D" w14:textId="77777777" w:rsidR="001178D6" w:rsidRDefault="001178D6" w:rsidP="001178D6">
      <w:pPr>
        <w:spacing w:after="0" w:line="240" w:lineRule="auto"/>
        <w:rPr>
          <w:b/>
          <w:bCs/>
          <w:sz w:val="24"/>
          <w:szCs w:val="24"/>
        </w:rPr>
      </w:pPr>
    </w:p>
    <w:p w14:paraId="35CDC01C" w14:textId="77777777" w:rsidR="00245D01" w:rsidRPr="00245D01" w:rsidRDefault="00245D01" w:rsidP="00245D01">
      <w:pPr>
        <w:spacing w:after="0" w:line="240" w:lineRule="auto"/>
        <w:jc w:val="center"/>
        <w:rPr>
          <w:b/>
          <w:bCs/>
          <w:sz w:val="24"/>
          <w:szCs w:val="24"/>
        </w:rPr>
      </w:pPr>
      <w:r w:rsidRPr="00245D01">
        <w:rPr>
          <w:b/>
          <w:bCs/>
          <w:sz w:val="24"/>
          <w:szCs w:val="24"/>
        </w:rPr>
        <w:t>Clearwater Communications Announces Addition of New Owner</w:t>
      </w:r>
    </w:p>
    <w:p w14:paraId="314FBB01" w14:textId="77777777" w:rsidR="00245D01" w:rsidRPr="00245D01" w:rsidRDefault="00245D01" w:rsidP="00245D01">
      <w:pPr>
        <w:spacing w:after="0" w:line="240" w:lineRule="auto"/>
        <w:jc w:val="center"/>
        <w:rPr>
          <w:sz w:val="24"/>
          <w:szCs w:val="24"/>
        </w:rPr>
      </w:pPr>
    </w:p>
    <w:p w14:paraId="5AC5DE1E" w14:textId="5CB4C2C0" w:rsidR="00245D01" w:rsidRPr="00245D01" w:rsidRDefault="00245D01" w:rsidP="00245D01">
      <w:pPr>
        <w:spacing w:after="0" w:line="240" w:lineRule="auto"/>
        <w:rPr>
          <w:sz w:val="24"/>
          <w:szCs w:val="24"/>
        </w:rPr>
      </w:pPr>
      <w:r w:rsidRPr="00245D01">
        <w:rPr>
          <w:sz w:val="24"/>
          <w:szCs w:val="24"/>
        </w:rPr>
        <w:t xml:space="preserve">BISMARCK – Clearwater Communications, a full-service association management and public relations firm, announced today that </w:t>
      </w:r>
      <w:r>
        <w:rPr>
          <w:sz w:val="24"/>
          <w:szCs w:val="24"/>
        </w:rPr>
        <w:t>Alyssa Glass</w:t>
      </w:r>
      <w:r w:rsidRPr="00245D01">
        <w:rPr>
          <w:sz w:val="24"/>
          <w:szCs w:val="24"/>
        </w:rPr>
        <w:t xml:space="preserve"> has joined the company’s ownership team</w:t>
      </w:r>
      <w:r w:rsidR="00024C45">
        <w:rPr>
          <w:sz w:val="24"/>
          <w:szCs w:val="24"/>
        </w:rPr>
        <w:t xml:space="preserve"> as </w:t>
      </w:r>
      <w:r w:rsidR="00AC6031">
        <w:rPr>
          <w:sz w:val="24"/>
          <w:szCs w:val="24"/>
        </w:rPr>
        <w:t>vice p</w:t>
      </w:r>
      <w:r w:rsidR="00024C45">
        <w:rPr>
          <w:sz w:val="24"/>
          <w:szCs w:val="24"/>
        </w:rPr>
        <w:t xml:space="preserve">resident of </w:t>
      </w:r>
      <w:r w:rsidR="00AC6031">
        <w:rPr>
          <w:sz w:val="24"/>
          <w:szCs w:val="24"/>
        </w:rPr>
        <w:t>client strategy</w:t>
      </w:r>
      <w:r w:rsidRPr="00245D01">
        <w:rPr>
          <w:sz w:val="24"/>
          <w:szCs w:val="24"/>
        </w:rPr>
        <w:t xml:space="preserve">, marking another step in the firm’s continued growth and </w:t>
      </w:r>
      <w:r w:rsidR="009C7BA1">
        <w:rPr>
          <w:sz w:val="24"/>
          <w:szCs w:val="24"/>
        </w:rPr>
        <w:t>commitment of service to nonprofits a</w:t>
      </w:r>
      <w:r w:rsidR="007A4D6E">
        <w:rPr>
          <w:sz w:val="24"/>
          <w:szCs w:val="24"/>
        </w:rPr>
        <w:t>cross</w:t>
      </w:r>
      <w:r w:rsidR="009C7BA1">
        <w:rPr>
          <w:sz w:val="24"/>
          <w:szCs w:val="24"/>
        </w:rPr>
        <w:t xml:space="preserve"> the state</w:t>
      </w:r>
      <w:r w:rsidRPr="00245D01">
        <w:rPr>
          <w:sz w:val="24"/>
          <w:szCs w:val="24"/>
        </w:rPr>
        <w:t>.</w:t>
      </w:r>
    </w:p>
    <w:p w14:paraId="73E70D0C" w14:textId="77777777" w:rsidR="00245D01" w:rsidRPr="00245D01" w:rsidRDefault="00245D01" w:rsidP="00245D01">
      <w:pPr>
        <w:spacing w:after="0" w:line="240" w:lineRule="auto"/>
        <w:rPr>
          <w:sz w:val="24"/>
          <w:szCs w:val="24"/>
        </w:rPr>
      </w:pPr>
    </w:p>
    <w:p w14:paraId="01EC71A3" w14:textId="26C550B2" w:rsidR="00245D01" w:rsidRPr="00245D01" w:rsidRDefault="00245D01" w:rsidP="00245D01">
      <w:pPr>
        <w:spacing w:after="0" w:line="240" w:lineRule="auto"/>
        <w:rPr>
          <w:sz w:val="24"/>
          <w:szCs w:val="24"/>
        </w:rPr>
      </w:pPr>
      <w:r>
        <w:rPr>
          <w:sz w:val="24"/>
          <w:szCs w:val="24"/>
        </w:rPr>
        <w:t>Glass</w:t>
      </w:r>
      <w:r w:rsidRPr="00245D01">
        <w:rPr>
          <w:sz w:val="24"/>
          <w:szCs w:val="24"/>
        </w:rPr>
        <w:t xml:space="preserve"> currently serves as </w:t>
      </w:r>
      <w:r w:rsidR="00DA6A32">
        <w:rPr>
          <w:sz w:val="24"/>
          <w:szCs w:val="24"/>
        </w:rPr>
        <w:t>an account executive</w:t>
      </w:r>
      <w:r w:rsidRPr="00245D01">
        <w:rPr>
          <w:sz w:val="24"/>
          <w:szCs w:val="24"/>
        </w:rPr>
        <w:t xml:space="preserve"> at Clearwater and has been a key contributor to the firm’s work with association management, communications strategy and client services. As an owner, </w:t>
      </w:r>
      <w:r w:rsidR="00DA6A32">
        <w:rPr>
          <w:sz w:val="24"/>
          <w:szCs w:val="24"/>
        </w:rPr>
        <w:t>she</w:t>
      </w:r>
      <w:r w:rsidRPr="00245D01">
        <w:rPr>
          <w:sz w:val="24"/>
          <w:szCs w:val="24"/>
        </w:rPr>
        <w:t xml:space="preserve"> will continue helping guide Clearwater’s strategic direction while supporting the firm’s clients and staff.</w:t>
      </w:r>
    </w:p>
    <w:p w14:paraId="7ECF825E" w14:textId="77777777" w:rsidR="00245D01" w:rsidRPr="00245D01" w:rsidRDefault="00245D01" w:rsidP="00245D01">
      <w:pPr>
        <w:spacing w:after="0" w:line="240" w:lineRule="auto"/>
        <w:rPr>
          <w:sz w:val="24"/>
          <w:szCs w:val="24"/>
        </w:rPr>
      </w:pPr>
    </w:p>
    <w:p w14:paraId="3A19AA15" w14:textId="7AB58112" w:rsidR="00245D01" w:rsidRDefault="001D0036" w:rsidP="00245D01">
      <w:pPr>
        <w:spacing w:after="0" w:line="240" w:lineRule="auto"/>
        <w:rPr>
          <w:sz w:val="24"/>
          <w:szCs w:val="24"/>
        </w:rPr>
      </w:pPr>
      <w:r w:rsidRPr="001D0036">
        <w:rPr>
          <w:sz w:val="24"/>
          <w:szCs w:val="24"/>
        </w:rPr>
        <w:t>“The addition of Alyssa to our ownership team reflects Clearwater’s ongoing commitment to investing in the next generation of leadership while continuing to deliver high-quality service to our clients,” Clearwater President Shannon Schutt</w:t>
      </w:r>
      <w:r w:rsidR="00AC6031">
        <w:rPr>
          <w:sz w:val="24"/>
          <w:szCs w:val="24"/>
        </w:rPr>
        <w:t xml:space="preserve"> said</w:t>
      </w:r>
      <w:r w:rsidRPr="001D0036">
        <w:rPr>
          <w:sz w:val="24"/>
          <w:szCs w:val="24"/>
        </w:rPr>
        <w:t xml:space="preserve">. “Her dedication to our clients and our team is exactly what we value at the ownership table. We’re excited to welcome her into ownership and look forward to the leadership and perspective she will bring to </w:t>
      </w:r>
      <w:r>
        <w:rPr>
          <w:sz w:val="24"/>
          <w:szCs w:val="24"/>
        </w:rPr>
        <w:t>our</w:t>
      </w:r>
      <w:r w:rsidRPr="001D0036">
        <w:rPr>
          <w:sz w:val="24"/>
          <w:szCs w:val="24"/>
        </w:rPr>
        <w:t xml:space="preserve"> future.”</w:t>
      </w:r>
    </w:p>
    <w:p w14:paraId="22BA50A5" w14:textId="77777777" w:rsidR="001D0036" w:rsidRPr="00245D01" w:rsidRDefault="001D0036" w:rsidP="00245D01">
      <w:pPr>
        <w:spacing w:after="0" w:line="240" w:lineRule="auto"/>
        <w:rPr>
          <w:sz w:val="24"/>
          <w:szCs w:val="24"/>
        </w:rPr>
      </w:pPr>
    </w:p>
    <w:p w14:paraId="358534DF" w14:textId="20258986" w:rsidR="00245D01" w:rsidRDefault="00916EC2" w:rsidP="00245D01">
      <w:pPr>
        <w:spacing w:after="0" w:line="240" w:lineRule="auto"/>
        <w:rPr>
          <w:sz w:val="24"/>
          <w:szCs w:val="24"/>
        </w:rPr>
      </w:pPr>
      <w:r w:rsidRPr="00916EC2">
        <w:rPr>
          <w:sz w:val="24"/>
          <w:szCs w:val="24"/>
        </w:rPr>
        <w:t>“Clearwater has built an incredible reputation for supporting associations and organizations across the state. I’m honored to join the ownership team and excited to continue building on the strong foundation established by our founders and current leadership,” Glass</w:t>
      </w:r>
      <w:r w:rsidR="00AC6031">
        <w:rPr>
          <w:sz w:val="24"/>
          <w:szCs w:val="24"/>
        </w:rPr>
        <w:t xml:space="preserve"> said</w:t>
      </w:r>
      <w:r w:rsidRPr="00916EC2">
        <w:rPr>
          <w:sz w:val="24"/>
          <w:szCs w:val="24"/>
        </w:rPr>
        <w:t>.</w:t>
      </w:r>
    </w:p>
    <w:p w14:paraId="580C2392" w14:textId="77777777" w:rsidR="00916EC2" w:rsidRPr="00245D01" w:rsidRDefault="00916EC2" w:rsidP="00245D01">
      <w:pPr>
        <w:spacing w:after="0" w:line="240" w:lineRule="auto"/>
        <w:rPr>
          <w:sz w:val="24"/>
          <w:szCs w:val="24"/>
        </w:rPr>
      </w:pPr>
    </w:p>
    <w:p w14:paraId="524A210F" w14:textId="77777777" w:rsidR="00245D01" w:rsidRPr="00245D01" w:rsidRDefault="00245D01" w:rsidP="00245D01">
      <w:pPr>
        <w:spacing w:after="0" w:line="240" w:lineRule="auto"/>
        <w:rPr>
          <w:sz w:val="24"/>
          <w:szCs w:val="24"/>
        </w:rPr>
      </w:pPr>
      <w:r w:rsidRPr="00245D01">
        <w:rPr>
          <w:sz w:val="24"/>
          <w:szCs w:val="24"/>
        </w:rPr>
        <w:t>Clearwater’s leadership team includes President Shannon Schutt, Chief Financial Officer Miranda Hoffert, Vice President of Creative Services Robin Pursley, and the firm’s ownership group.</w:t>
      </w:r>
    </w:p>
    <w:p w14:paraId="00E31252" w14:textId="77777777" w:rsidR="00245D01" w:rsidRPr="00245D01" w:rsidRDefault="00245D01" w:rsidP="00245D01">
      <w:pPr>
        <w:spacing w:after="0" w:line="240" w:lineRule="auto"/>
        <w:rPr>
          <w:sz w:val="24"/>
          <w:szCs w:val="24"/>
        </w:rPr>
      </w:pPr>
    </w:p>
    <w:p w14:paraId="22C9276A" w14:textId="22428D69" w:rsidR="00C3781D" w:rsidRDefault="00245D01" w:rsidP="00245D01">
      <w:pPr>
        <w:spacing w:after="0" w:line="240" w:lineRule="auto"/>
        <w:rPr>
          <w:sz w:val="24"/>
          <w:szCs w:val="24"/>
        </w:rPr>
      </w:pPr>
      <w:r w:rsidRPr="00245D01">
        <w:rPr>
          <w:sz w:val="24"/>
          <w:szCs w:val="24"/>
        </w:rPr>
        <w:t>Founded in 2001, Clearwater Communications has grown to include a team of association management and communication professionals providing services such as association management, event planning, public relations, writing and editing, graphic design, and government relations.</w:t>
      </w:r>
    </w:p>
    <w:p w14:paraId="4CEB87A3" w14:textId="5B19A86E" w:rsidR="004B1704" w:rsidRPr="008F0268" w:rsidRDefault="00C3781D" w:rsidP="0089120B">
      <w:pPr>
        <w:spacing w:after="0" w:line="240" w:lineRule="auto"/>
        <w:jc w:val="center"/>
      </w:pPr>
      <w:r>
        <w:rPr>
          <w:sz w:val="24"/>
          <w:szCs w:val="24"/>
        </w:rPr>
        <w:t>###</w:t>
      </w:r>
    </w:p>
    <w:sectPr w:rsidR="004B1704" w:rsidRPr="008F0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B0"/>
    <w:rsid w:val="00024C45"/>
    <w:rsid w:val="00057EC4"/>
    <w:rsid w:val="00071F61"/>
    <w:rsid w:val="001036BD"/>
    <w:rsid w:val="001178D6"/>
    <w:rsid w:val="00122F5F"/>
    <w:rsid w:val="001A1495"/>
    <w:rsid w:val="001C534B"/>
    <w:rsid w:val="001D0036"/>
    <w:rsid w:val="00245D01"/>
    <w:rsid w:val="002A6322"/>
    <w:rsid w:val="002F4794"/>
    <w:rsid w:val="00304F9E"/>
    <w:rsid w:val="0032385A"/>
    <w:rsid w:val="00346B4A"/>
    <w:rsid w:val="004B1704"/>
    <w:rsid w:val="004B545D"/>
    <w:rsid w:val="004E21CB"/>
    <w:rsid w:val="00536D15"/>
    <w:rsid w:val="00541729"/>
    <w:rsid w:val="005470FF"/>
    <w:rsid w:val="005657F7"/>
    <w:rsid w:val="005A6009"/>
    <w:rsid w:val="005B2215"/>
    <w:rsid w:val="005E6616"/>
    <w:rsid w:val="006D48DB"/>
    <w:rsid w:val="00781AED"/>
    <w:rsid w:val="007A4D6E"/>
    <w:rsid w:val="007B1BE9"/>
    <w:rsid w:val="007C7198"/>
    <w:rsid w:val="00807B74"/>
    <w:rsid w:val="008822A3"/>
    <w:rsid w:val="0089120B"/>
    <w:rsid w:val="008C0EB0"/>
    <w:rsid w:val="008F0268"/>
    <w:rsid w:val="008F19C6"/>
    <w:rsid w:val="00916EC2"/>
    <w:rsid w:val="00993DFC"/>
    <w:rsid w:val="009C7BA1"/>
    <w:rsid w:val="00A548BF"/>
    <w:rsid w:val="00AB02ED"/>
    <w:rsid w:val="00AC6031"/>
    <w:rsid w:val="00B229C5"/>
    <w:rsid w:val="00B24E1A"/>
    <w:rsid w:val="00B37624"/>
    <w:rsid w:val="00B7009A"/>
    <w:rsid w:val="00C3781D"/>
    <w:rsid w:val="00C62422"/>
    <w:rsid w:val="00CC3BF7"/>
    <w:rsid w:val="00CF7BA5"/>
    <w:rsid w:val="00D80A1A"/>
    <w:rsid w:val="00DA6A32"/>
    <w:rsid w:val="00DE5B5D"/>
    <w:rsid w:val="00E45F4C"/>
    <w:rsid w:val="00E46B33"/>
    <w:rsid w:val="00E839FB"/>
    <w:rsid w:val="00F317FD"/>
    <w:rsid w:val="00FA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0C43"/>
  <w15:chartTrackingRefBased/>
  <w15:docId w15:val="{136C14A1-60F1-45B2-8C63-760034AD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D6"/>
    <w:pPr>
      <w:spacing w:line="259" w:lineRule="auto"/>
    </w:pPr>
    <w:rPr>
      <w:sz w:val="22"/>
      <w:szCs w:val="22"/>
    </w:rPr>
  </w:style>
  <w:style w:type="paragraph" w:styleId="Heading1">
    <w:name w:val="heading 1"/>
    <w:basedOn w:val="Normal"/>
    <w:next w:val="Normal"/>
    <w:link w:val="Heading1Char"/>
    <w:uiPriority w:val="9"/>
    <w:qFormat/>
    <w:rsid w:val="008C0E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E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EB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EB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C0EB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C0EB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C0EB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C0EB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C0EB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EB0"/>
    <w:rPr>
      <w:rFonts w:eastAsiaTheme="majorEastAsia" w:cstheme="majorBidi"/>
      <w:color w:val="272727" w:themeColor="text1" w:themeTint="D8"/>
    </w:rPr>
  </w:style>
  <w:style w:type="paragraph" w:styleId="Title">
    <w:name w:val="Title"/>
    <w:basedOn w:val="Normal"/>
    <w:next w:val="Normal"/>
    <w:link w:val="TitleChar"/>
    <w:uiPriority w:val="10"/>
    <w:qFormat/>
    <w:rsid w:val="008C0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EB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EB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C0EB0"/>
    <w:rPr>
      <w:i/>
      <w:iCs/>
      <w:color w:val="404040" w:themeColor="text1" w:themeTint="BF"/>
    </w:rPr>
  </w:style>
  <w:style w:type="paragraph" w:styleId="ListParagraph">
    <w:name w:val="List Paragraph"/>
    <w:basedOn w:val="Normal"/>
    <w:uiPriority w:val="34"/>
    <w:qFormat/>
    <w:rsid w:val="008C0EB0"/>
    <w:pPr>
      <w:spacing w:line="278" w:lineRule="auto"/>
      <w:ind w:left="720"/>
      <w:contextualSpacing/>
    </w:pPr>
    <w:rPr>
      <w:sz w:val="24"/>
      <w:szCs w:val="24"/>
    </w:rPr>
  </w:style>
  <w:style w:type="character" w:styleId="IntenseEmphasis">
    <w:name w:val="Intense Emphasis"/>
    <w:basedOn w:val="DefaultParagraphFont"/>
    <w:uiPriority w:val="21"/>
    <w:qFormat/>
    <w:rsid w:val="008C0EB0"/>
    <w:rPr>
      <w:i/>
      <w:iCs/>
      <w:color w:val="0F4761" w:themeColor="accent1" w:themeShade="BF"/>
    </w:rPr>
  </w:style>
  <w:style w:type="paragraph" w:styleId="IntenseQuote">
    <w:name w:val="Intense Quote"/>
    <w:basedOn w:val="Normal"/>
    <w:next w:val="Normal"/>
    <w:link w:val="IntenseQuoteChar"/>
    <w:uiPriority w:val="30"/>
    <w:qFormat/>
    <w:rsid w:val="008C0E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C0EB0"/>
    <w:rPr>
      <w:i/>
      <w:iCs/>
      <w:color w:val="0F4761" w:themeColor="accent1" w:themeShade="BF"/>
    </w:rPr>
  </w:style>
  <w:style w:type="character" w:styleId="IntenseReference">
    <w:name w:val="Intense Reference"/>
    <w:basedOn w:val="DefaultParagraphFont"/>
    <w:uiPriority w:val="32"/>
    <w:qFormat/>
    <w:rsid w:val="008C0EB0"/>
    <w:rPr>
      <w:b/>
      <w:bCs/>
      <w:smallCaps/>
      <w:color w:val="0F4761" w:themeColor="accent1" w:themeShade="BF"/>
      <w:spacing w:val="5"/>
    </w:rPr>
  </w:style>
  <w:style w:type="character" w:styleId="Hyperlink">
    <w:name w:val="Hyperlink"/>
    <w:basedOn w:val="DefaultParagraphFont"/>
    <w:uiPriority w:val="99"/>
    <w:unhideWhenUsed/>
    <w:rsid w:val="001178D6"/>
    <w:rPr>
      <w:color w:val="467886" w:themeColor="hyperlink"/>
      <w:u w:val="single"/>
    </w:rPr>
  </w:style>
  <w:style w:type="paragraph" w:styleId="Revision">
    <w:name w:val="Revision"/>
    <w:hidden/>
    <w:uiPriority w:val="99"/>
    <w:semiHidden/>
    <w:rsid w:val="009C7BA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earwatercommunications.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Schutt</dc:creator>
  <cp:keywords/>
  <dc:description/>
  <cp:lastModifiedBy>Shannon Schutt</cp:lastModifiedBy>
  <cp:revision>2</cp:revision>
  <dcterms:created xsi:type="dcterms:W3CDTF">2026-06-30T15:53:00Z</dcterms:created>
  <dcterms:modified xsi:type="dcterms:W3CDTF">2026-06-30T15:53:00Z</dcterms:modified>
</cp:coreProperties>
</file>